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89B6" w14:textId="77777777" w:rsidR="00B730BF" w:rsidRDefault="00B730BF">
      <w:pPr>
        <w:pStyle w:val="BodyText"/>
        <w:spacing w:before="3"/>
        <w:rPr>
          <w:sz w:val="10"/>
        </w:rPr>
      </w:pPr>
    </w:p>
    <w:p w14:paraId="7D4DE57A" w14:textId="77777777" w:rsidR="00B730BF" w:rsidRDefault="00B730BF">
      <w:pPr>
        <w:rPr>
          <w:sz w:val="10"/>
        </w:rPr>
        <w:sectPr w:rsidR="00B730BF">
          <w:type w:val="continuous"/>
          <w:pgSz w:w="12240" w:h="15840"/>
          <w:pgMar w:top="1500" w:right="880" w:bottom="280" w:left="920" w:header="720" w:footer="720" w:gutter="0"/>
          <w:cols w:space="720"/>
        </w:sectPr>
      </w:pPr>
    </w:p>
    <w:p w14:paraId="30697BC6" w14:textId="77777777" w:rsidR="00B730BF" w:rsidRDefault="00527100">
      <w:pPr>
        <w:pStyle w:val="Heading1"/>
        <w:spacing w:before="92" w:line="252" w:lineRule="exact"/>
        <w:rPr>
          <w:u w:val="none"/>
        </w:rPr>
      </w:pPr>
      <w:proofErr w:type="spellStart"/>
      <w:r>
        <w:rPr>
          <w:spacing w:val="3"/>
          <w:u w:val="none"/>
        </w:rPr>
        <w:t>Formule</w:t>
      </w:r>
      <w:proofErr w:type="spellEnd"/>
      <w:r>
        <w:rPr>
          <w:spacing w:val="23"/>
          <w:u w:val="none"/>
        </w:rPr>
        <w:t xml:space="preserve"> </w:t>
      </w:r>
      <w:r>
        <w:rPr>
          <w:u w:val="none"/>
        </w:rPr>
        <w:t>9b</w:t>
      </w:r>
    </w:p>
    <w:p w14:paraId="59BE178C" w14:textId="77777777" w:rsidR="00B730BF" w:rsidRDefault="00527100">
      <w:pPr>
        <w:spacing w:line="252" w:lineRule="exact"/>
        <w:ind w:left="3118" w:right="38"/>
        <w:jc w:val="center"/>
      </w:pPr>
      <w:r>
        <w:rPr>
          <w:spacing w:val="3"/>
        </w:rPr>
        <w:t>[</w:t>
      </w:r>
      <w:proofErr w:type="spellStart"/>
      <w:r>
        <w:rPr>
          <w:i/>
          <w:spacing w:val="3"/>
        </w:rPr>
        <w:t>Règle</w:t>
      </w:r>
      <w:proofErr w:type="spellEnd"/>
      <w:r>
        <w:rPr>
          <w:i/>
          <w:spacing w:val="18"/>
        </w:rPr>
        <w:t xml:space="preserve"> </w:t>
      </w:r>
      <w:r>
        <w:rPr>
          <w:i/>
          <w:spacing w:val="3"/>
        </w:rPr>
        <w:t>46.3</w:t>
      </w:r>
      <w:r>
        <w:rPr>
          <w:spacing w:val="3"/>
        </w:rPr>
        <w:t>]</w:t>
      </w:r>
    </w:p>
    <w:p w14:paraId="6C9A2DAC" w14:textId="77777777" w:rsidR="00B730BF" w:rsidRDefault="00B730BF">
      <w:pPr>
        <w:pStyle w:val="BodyText"/>
        <w:spacing w:before="8"/>
        <w:rPr>
          <w:sz w:val="32"/>
        </w:rPr>
      </w:pPr>
    </w:p>
    <w:p w14:paraId="71D71B30" w14:textId="77777777" w:rsidR="00B730BF" w:rsidRDefault="00527100">
      <w:pPr>
        <w:pStyle w:val="BodyText"/>
        <w:ind w:left="3118" w:right="51"/>
        <w:jc w:val="center"/>
      </w:pPr>
      <w:r>
        <w:t>COUR D’APPEL DE LA SASKATCHEWAN</w:t>
      </w:r>
    </w:p>
    <w:p w14:paraId="643AFC71" w14:textId="77777777" w:rsidR="00B730BF" w:rsidRDefault="00527100">
      <w:pPr>
        <w:pStyle w:val="BodyText"/>
        <w:rPr>
          <w:sz w:val="24"/>
        </w:rPr>
      </w:pPr>
      <w:r>
        <w:br w:type="column"/>
      </w:r>
    </w:p>
    <w:p w14:paraId="45F36C91" w14:textId="77777777" w:rsidR="00B730BF" w:rsidRDefault="00B730BF">
      <w:pPr>
        <w:pStyle w:val="BodyText"/>
        <w:rPr>
          <w:sz w:val="28"/>
        </w:rPr>
      </w:pPr>
    </w:p>
    <w:p w14:paraId="2698D7A3" w14:textId="77777777" w:rsidR="00B730BF" w:rsidRDefault="00527100">
      <w:pPr>
        <w:pStyle w:val="BodyText"/>
        <w:ind w:left="408"/>
      </w:pPr>
      <w:r>
        <w:t>CACV ________________</w:t>
      </w:r>
    </w:p>
    <w:p w14:paraId="50953D57" w14:textId="77777777" w:rsidR="00B730BF" w:rsidRDefault="00B730BF">
      <w:pPr>
        <w:sectPr w:rsidR="00B730BF">
          <w:type w:val="continuous"/>
          <w:pgSz w:w="12240" w:h="15840"/>
          <w:pgMar w:top="1500" w:right="880" w:bottom="280" w:left="920" w:header="720" w:footer="720" w:gutter="0"/>
          <w:cols w:num="2" w:space="720" w:equalWidth="0">
            <w:col w:w="7353" w:space="40"/>
            <w:col w:w="3047"/>
          </w:cols>
        </w:sectPr>
      </w:pPr>
    </w:p>
    <w:p w14:paraId="085F0422" w14:textId="77777777" w:rsidR="00B730BF" w:rsidRDefault="00B730BF">
      <w:pPr>
        <w:pStyle w:val="BodyText"/>
        <w:rPr>
          <w:sz w:val="23"/>
        </w:rPr>
      </w:pPr>
    </w:p>
    <w:p w14:paraId="402E3171" w14:textId="77777777" w:rsidR="00B730BF" w:rsidRDefault="00B730BF">
      <w:pPr>
        <w:rPr>
          <w:sz w:val="23"/>
        </w:rPr>
        <w:sectPr w:rsidR="00B730BF">
          <w:type w:val="continuous"/>
          <w:pgSz w:w="12240" w:h="15840"/>
          <w:pgMar w:top="1500" w:right="880" w:bottom="280" w:left="920" w:header="720" w:footer="720" w:gutter="0"/>
          <w:cols w:space="720"/>
        </w:sectPr>
      </w:pPr>
    </w:p>
    <w:p w14:paraId="472B9285" w14:textId="77777777" w:rsidR="00B730BF" w:rsidRDefault="00527100">
      <w:pPr>
        <w:pStyle w:val="BodyText"/>
        <w:spacing w:before="92"/>
        <w:ind w:left="102"/>
      </w:pPr>
      <w:proofErr w:type="gramStart"/>
      <w:r>
        <w:t>ENTRE :</w:t>
      </w:r>
      <w:proofErr w:type="gramEnd"/>
    </w:p>
    <w:p w14:paraId="6DA0C351" w14:textId="77777777" w:rsidR="00B730BF" w:rsidRDefault="00527100">
      <w:pPr>
        <w:pStyle w:val="BodyText"/>
        <w:spacing w:before="1"/>
        <w:rPr>
          <w:sz w:val="30"/>
        </w:rPr>
      </w:pPr>
      <w:r>
        <w:br w:type="column"/>
      </w:r>
    </w:p>
    <w:p w14:paraId="4B71F3CF" w14:textId="77777777" w:rsidR="00B730BF" w:rsidRDefault="00527100">
      <w:pPr>
        <w:pStyle w:val="BodyText"/>
        <w:ind w:left="102"/>
      </w:pPr>
      <w:r>
        <w:t>_______________________________________________________________</w:t>
      </w:r>
    </w:p>
    <w:p w14:paraId="6DA32FED" w14:textId="77777777" w:rsidR="00B730BF" w:rsidRDefault="00527100">
      <w:pPr>
        <w:pStyle w:val="BodyText"/>
        <w:rPr>
          <w:sz w:val="24"/>
        </w:rPr>
      </w:pPr>
      <w:r>
        <w:br w:type="column"/>
      </w:r>
    </w:p>
    <w:p w14:paraId="28728E3C" w14:textId="77777777" w:rsidR="00B730BF" w:rsidRDefault="00B730BF">
      <w:pPr>
        <w:pStyle w:val="BodyText"/>
        <w:rPr>
          <w:sz w:val="28"/>
        </w:rPr>
      </w:pPr>
    </w:p>
    <w:p w14:paraId="4DC76671" w14:textId="77777777" w:rsidR="00B730BF" w:rsidRDefault="00527100">
      <w:pPr>
        <w:pStyle w:val="BodyText"/>
        <w:ind w:left="102"/>
      </w:pPr>
      <w:proofErr w:type="spellStart"/>
      <w:r>
        <w:t>appelant</w:t>
      </w:r>
      <w:proofErr w:type="spellEnd"/>
    </w:p>
    <w:p w14:paraId="75B1E44D" w14:textId="77777777" w:rsidR="00B730BF" w:rsidRDefault="00B730BF">
      <w:pPr>
        <w:sectPr w:rsidR="00B730BF">
          <w:type w:val="continuous"/>
          <w:pgSz w:w="12240" w:h="15840"/>
          <w:pgMar w:top="1500" w:right="880" w:bottom="280" w:left="920" w:header="720" w:footer="720" w:gutter="0"/>
          <w:cols w:num="3" w:space="720" w:equalWidth="0">
            <w:col w:w="997" w:space="496"/>
            <w:col w:w="7388" w:space="565"/>
            <w:col w:w="994"/>
          </w:cols>
        </w:sectPr>
      </w:pPr>
    </w:p>
    <w:p w14:paraId="4490435A" w14:textId="77777777" w:rsidR="00B730BF" w:rsidRDefault="00527100">
      <w:pPr>
        <w:spacing w:before="1"/>
        <w:ind w:left="6406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i/>
          <w:sz w:val="18"/>
        </w:rPr>
        <w:t>ajouter</w:t>
      </w:r>
      <w:proofErr w:type="spellEnd"/>
      <w:proofErr w:type="gram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qualité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devant</w:t>
      </w:r>
      <w:proofErr w:type="spellEnd"/>
      <w:r>
        <w:rPr>
          <w:i/>
          <w:sz w:val="18"/>
        </w:rPr>
        <w:t xml:space="preserve"> la </w:t>
      </w:r>
      <w:proofErr w:type="spellStart"/>
      <w:r>
        <w:rPr>
          <w:i/>
          <w:sz w:val="18"/>
        </w:rPr>
        <w:t>juridiction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inférieure</w:t>
      </w:r>
      <w:proofErr w:type="spellEnd"/>
      <w:r>
        <w:rPr>
          <w:sz w:val="18"/>
        </w:rPr>
        <w:t>)</w:t>
      </w:r>
    </w:p>
    <w:p w14:paraId="6D74A464" w14:textId="77777777" w:rsidR="00B730BF" w:rsidRDefault="00B730BF">
      <w:pPr>
        <w:pStyle w:val="BodyText"/>
        <w:spacing w:before="11"/>
        <w:rPr>
          <w:sz w:val="12"/>
        </w:rPr>
      </w:pPr>
    </w:p>
    <w:p w14:paraId="2ED38238" w14:textId="77777777" w:rsidR="00B730BF" w:rsidRDefault="00B730BF">
      <w:pPr>
        <w:rPr>
          <w:sz w:val="12"/>
        </w:rPr>
        <w:sectPr w:rsidR="00B730BF">
          <w:type w:val="continuous"/>
          <w:pgSz w:w="12240" w:h="15840"/>
          <w:pgMar w:top="1500" w:right="880" w:bottom="280" w:left="920" w:header="720" w:footer="720" w:gutter="0"/>
          <w:cols w:space="720"/>
        </w:sectPr>
      </w:pPr>
    </w:p>
    <w:p w14:paraId="03377BC9" w14:textId="77777777" w:rsidR="00B730BF" w:rsidRDefault="00527100">
      <w:pPr>
        <w:pStyle w:val="BodyText"/>
        <w:spacing w:before="91"/>
        <w:ind w:left="102"/>
      </w:pPr>
      <w:proofErr w:type="gramStart"/>
      <w:r>
        <w:t>ET :</w:t>
      </w:r>
      <w:proofErr w:type="gramEnd"/>
    </w:p>
    <w:p w14:paraId="02946E8B" w14:textId="77777777" w:rsidR="00B730BF" w:rsidRDefault="00527100">
      <w:pPr>
        <w:pStyle w:val="BodyText"/>
        <w:spacing w:before="10"/>
        <w:rPr>
          <w:sz w:val="29"/>
        </w:rPr>
      </w:pPr>
      <w:r>
        <w:br w:type="column"/>
      </w:r>
    </w:p>
    <w:p w14:paraId="13617789" w14:textId="77777777" w:rsidR="00B730BF" w:rsidRDefault="00527100">
      <w:pPr>
        <w:pStyle w:val="BodyText"/>
        <w:ind w:left="102"/>
      </w:pPr>
      <w:r>
        <w:t>_______________________________________________________________</w:t>
      </w:r>
    </w:p>
    <w:p w14:paraId="1D336D40" w14:textId="77777777" w:rsidR="00B730BF" w:rsidRDefault="00527100">
      <w:pPr>
        <w:pStyle w:val="BodyText"/>
        <w:rPr>
          <w:sz w:val="24"/>
        </w:rPr>
      </w:pPr>
      <w:r>
        <w:br w:type="column"/>
      </w:r>
    </w:p>
    <w:p w14:paraId="58F30217" w14:textId="77777777" w:rsidR="00B730BF" w:rsidRDefault="00B730BF">
      <w:pPr>
        <w:pStyle w:val="BodyText"/>
        <w:spacing w:before="9"/>
        <w:rPr>
          <w:sz w:val="27"/>
        </w:rPr>
      </w:pPr>
    </w:p>
    <w:p w14:paraId="7DA40BD0" w14:textId="77777777" w:rsidR="00B730BF" w:rsidRDefault="00527100">
      <w:pPr>
        <w:pStyle w:val="BodyText"/>
        <w:ind w:left="102"/>
      </w:pPr>
      <w:proofErr w:type="spellStart"/>
      <w:r>
        <w:t>intimé</w:t>
      </w:r>
      <w:proofErr w:type="spellEnd"/>
    </w:p>
    <w:p w14:paraId="19661424" w14:textId="77777777" w:rsidR="00B730BF" w:rsidRDefault="00B730BF">
      <w:pPr>
        <w:sectPr w:rsidR="00B730BF">
          <w:type w:val="continuous"/>
          <w:pgSz w:w="12240" w:h="15840"/>
          <w:pgMar w:top="1500" w:right="880" w:bottom="280" w:left="920" w:header="720" w:footer="720" w:gutter="0"/>
          <w:cols w:num="3" w:space="720" w:equalWidth="0">
            <w:col w:w="543" w:space="950"/>
            <w:col w:w="7388" w:space="757"/>
            <w:col w:w="802"/>
          </w:cols>
        </w:sectPr>
      </w:pPr>
    </w:p>
    <w:p w14:paraId="7C1F5A01" w14:textId="77777777" w:rsidR="00B730BF" w:rsidRDefault="00527100">
      <w:pPr>
        <w:spacing w:before="3"/>
        <w:ind w:left="6406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i/>
          <w:sz w:val="18"/>
        </w:rPr>
        <w:t>ajouter</w:t>
      </w:r>
      <w:proofErr w:type="spellEnd"/>
      <w:proofErr w:type="gram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qualité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devant</w:t>
      </w:r>
      <w:proofErr w:type="spellEnd"/>
      <w:r>
        <w:rPr>
          <w:i/>
          <w:sz w:val="18"/>
        </w:rPr>
        <w:t xml:space="preserve"> la </w:t>
      </w:r>
      <w:proofErr w:type="spellStart"/>
      <w:r>
        <w:rPr>
          <w:i/>
          <w:sz w:val="18"/>
        </w:rPr>
        <w:t>juridiction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inférieure</w:t>
      </w:r>
      <w:proofErr w:type="spellEnd"/>
      <w:r>
        <w:rPr>
          <w:sz w:val="18"/>
        </w:rPr>
        <w:t>)</w:t>
      </w:r>
    </w:p>
    <w:p w14:paraId="59CCC9A7" w14:textId="77777777" w:rsidR="00B730BF" w:rsidRDefault="00B730BF">
      <w:pPr>
        <w:pStyle w:val="BodyText"/>
        <w:rPr>
          <w:sz w:val="20"/>
        </w:rPr>
      </w:pPr>
    </w:p>
    <w:p w14:paraId="2060FE16" w14:textId="77777777" w:rsidR="00B730BF" w:rsidRDefault="00B730BF">
      <w:pPr>
        <w:pStyle w:val="BodyText"/>
        <w:spacing w:before="9"/>
        <w:rPr>
          <w:sz w:val="21"/>
        </w:rPr>
      </w:pPr>
    </w:p>
    <w:p w14:paraId="4400537B" w14:textId="77777777" w:rsidR="00B730BF" w:rsidRDefault="00527100">
      <w:pPr>
        <w:pStyle w:val="Heading1"/>
        <w:ind w:left="3202" w:right="3213"/>
        <w:rPr>
          <w:u w:val="none"/>
        </w:rPr>
      </w:pPr>
      <w:r>
        <w:rPr>
          <w:u w:val="thick"/>
        </w:rPr>
        <w:t>AVIS CONFORME À LA RÈGLE 46.3(1)</w:t>
      </w:r>
    </w:p>
    <w:p w14:paraId="5B8F6615" w14:textId="77777777" w:rsidR="00B730BF" w:rsidRDefault="00B730BF">
      <w:pPr>
        <w:pStyle w:val="BodyText"/>
        <w:spacing w:before="10"/>
        <w:rPr>
          <w:b/>
          <w:sz w:val="12"/>
        </w:rPr>
      </w:pPr>
    </w:p>
    <w:p w14:paraId="274C09A6" w14:textId="77777777" w:rsidR="00B730BF" w:rsidRDefault="00527100">
      <w:pPr>
        <w:pStyle w:val="BodyText"/>
        <w:spacing w:before="91"/>
        <w:ind w:left="102"/>
      </w:pPr>
      <w:r>
        <w:t xml:space="preserve">SACHEZ CE QUI </w:t>
      </w:r>
      <w:proofErr w:type="gramStart"/>
      <w:r>
        <w:t>SUIT :</w:t>
      </w:r>
      <w:proofErr w:type="gramEnd"/>
    </w:p>
    <w:p w14:paraId="2B1AECDD" w14:textId="77777777" w:rsidR="00B730BF" w:rsidRDefault="00B730BF">
      <w:pPr>
        <w:pStyle w:val="BodyText"/>
        <w:spacing w:before="9"/>
        <w:rPr>
          <w:sz w:val="20"/>
        </w:rPr>
      </w:pPr>
    </w:p>
    <w:p w14:paraId="42FD9FAB" w14:textId="77777777" w:rsidR="00B730BF" w:rsidRDefault="00527100">
      <w:pPr>
        <w:pStyle w:val="ListParagraph"/>
        <w:numPr>
          <w:ilvl w:val="0"/>
          <w:numId w:val="1"/>
        </w:numPr>
        <w:tabs>
          <w:tab w:val="left" w:pos="996"/>
        </w:tabs>
        <w:jc w:val="both"/>
      </w:pPr>
      <w:r>
        <w:t xml:space="preserve">Le </w:t>
      </w:r>
      <w:proofErr w:type="spellStart"/>
      <w:r>
        <w:rPr>
          <w:spacing w:val="3"/>
        </w:rPr>
        <w:t>registraire</w:t>
      </w:r>
      <w:proofErr w:type="spellEnd"/>
      <w:r>
        <w:rPr>
          <w:spacing w:val="3"/>
        </w:rPr>
        <w:t xml:space="preserve"> </w:t>
      </w:r>
      <w:r>
        <w:t xml:space="preserve">a </w:t>
      </w:r>
      <w:proofErr w:type="spellStart"/>
      <w:r>
        <w:rPr>
          <w:spacing w:val="3"/>
        </w:rPr>
        <w:t>invité</w:t>
      </w:r>
      <w:proofErr w:type="spellEnd"/>
      <w:r>
        <w:rPr>
          <w:spacing w:val="3"/>
        </w:rPr>
        <w:t xml:space="preserve"> </w:t>
      </w:r>
      <w:r>
        <w:rPr>
          <w:spacing w:val="2"/>
        </w:rPr>
        <w:t xml:space="preserve">la Cour </w:t>
      </w:r>
      <w:proofErr w:type="spellStart"/>
      <w:r>
        <w:rPr>
          <w:spacing w:val="3"/>
        </w:rPr>
        <w:t>d’appel</w:t>
      </w:r>
      <w:proofErr w:type="spellEnd"/>
      <w:r>
        <w:rPr>
          <w:spacing w:val="3"/>
        </w:rPr>
        <w:t xml:space="preserve"> </w:t>
      </w:r>
      <w:r>
        <w:t xml:space="preserve">à se </w:t>
      </w:r>
      <w:r>
        <w:rPr>
          <w:spacing w:val="3"/>
        </w:rPr>
        <w:t xml:space="preserve">demander </w:t>
      </w:r>
      <w:proofErr w:type="spellStart"/>
      <w:r>
        <w:t>si</w:t>
      </w:r>
      <w:proofErr w:type="spellEnd"/>
      <w:r>
        <w:t xml:space="preserve"> </w:t>
      </w:r>
      <w:proofErr w:type="spellStart"/>
      <w:r>
        <w:rPr>
          <w:spacing w:val="3"/>
        </w:rPr>
        <w:t>elle</w:t>
      </w:r>
      <w:proofErr w:type="spellEnd"/>
      <w:r>
        <w:rPr>
          <w:spacing w:val="3"/>
        </w:rPr>
        <w:t xml:space="preserve"> </w:t>
      </w:r>
      <w:r>
        <w:t xml:space="preserve">ne </w:t>
      </w:r>
      <w:proofErr w:type="spellStart"/>
      <w:r>
        <w:rPr>
          <w:spacing w:val="3"/>
        </w:rPr>
        <w:t>devrait</w:t>
      </w:r>
      <w:proofErr w:type="spellEnd"/>
      <w:r>
        <w:rPr>
          <w:spacing w:val="3"/>
        </w:rPr>
        <w:t xml:space="preserve"> </w:t>
      </w:r>
      <w:r>
        <w:rPr>
          <w:spacing w:val="2"/>
        </w:rPr>
        <w:t xml:space="preserve">pas </w:t>
      </w:r>
      <w:proofErr w:type="spellStart"/>
      <w:r>
        <w:rPr>
          <w:spacing w:val="3"/>
        </w:rPr>
        <w:t>ordonner</w:t>
      </w:r>
      <w:proofErr w:type="spellEnd"/>
      <w:r>
        <w:rPr>
          <w:spacing w:val="3"/>
        </w:rPr>
        <w:t xml:space="preserve"> </w:t>
      </w:r>
      <w:proofErr w:type="spellStart"/>
      <w:proofErr w:type="gramStart"/>
      <w:r>
        <w:rPr>
          <w:spacing w:val="3"/>
        </w:rPr>
        <w:t>qu’aucune</w:t>
      </w:r>
      <w:proofErr w:type="spellEnd"/>
      <w:r>
        <w:rPr>
          <w:spacing w:val="3"/>
        </w:rPr>
        <w:t xml:space="preserve">  instance</w:t>
      </w:r>
      <w:proofErr w:type="gramEnd"/>
      <w:r>
        <w:rPr>
          <w:spacing w:val="3"/>
        </w:rPr>
        <w:t xml:space="preserve"> </w:t>
      </w:r>
      <w:r>
        <w:t xml:space="preserve">ne </w:t>
      </w:r>
      <w:proofErr w:type="spellStart"/>
      <w:r>
        <w:rPr>
          <w:spacing w:val="3"/>
        </w:rPr>
        <w:t>soit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introduite</w:t>
      </w:r>
      <w:proofErr w:type="spellEnd"/>
      <w:r>
        <w:rPr>
          <w:spacing w:val="3"/>
        </w:rPr>
        <w:t xml:space="preserve"> </w:t>
      </w:r>
      <w:r>
        <w:rPr>
          <w:spacing w:val="2"/>
        </w:rPr>
        <w:t xml:space="preserve">par </w:t>
      </w:r>
      <w:proofErr w:type="spellStart"/>
      <w:r>
        <w:rPr>
          <w:spacing w:val="3"/>
        </w:rPr>
        <w:t>l’appelant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susnommé</w:t>
      </w:r>
      <w:proofErr w:type="spellEnd"/>
      <w:r>
        <w:rPr>
          <w:spacing w:val="3"/>
        </w:rPr>
        <w:t xml:space="preserve"> sans </w:t>
      </w:r>
      <w:proofErr w:type="spellStart"/>
      <w:r>
        <w:rPr>
          <w:spacing w:val="4"/>
        </w:rPr>
        <w:t>l’autorisation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3"/>
        </w:rPr>
        <w:t>préalable</w:t>
      </w:r>
      <w:proofErr w:type="spellEnd"/>
      <w:r>
        <w:rPr>
          <w:spacing w:val="3"/>
        </w:rPr>
        <w:t xml:space="preserve"> </w:t>
      </w:r>
      <w:r>
        <w:t xml:space="preserve">de </w:t>
      </w:r>
      <w:r>
        <w:rPr>
          <w:spacing w:val="2"/>
        </w:rPr>
        <w:t xml:space="preserve">la Cour </w:t>
      </w:r>
      <w:proofErr w:type="spellStart"/>
      <w:r>
        <w:t>ou</w:t>
      </w:r>
      <w:proofErr w:type="spellEnd"/>
      <w:r>
        <w:t xml:space="preserve"> </w:t>
      </w:r>
      <w:r>
        <w:rPr>
          <w:spacing w:val="2"/>
        </w:rPr>
        <w:t xml:space="preserve">d’un </w:t>
      </w:r>
      <w:proofErr w:type="spellStart"/>
      <w:r>
        <w:rPr>
          <w:spacing w:val="3"/>
        </w:rPr>
        <w:t>juge</w:t>
      </w:r>
      <w:proofErr w:type="spellEnd"/>
      <w:r>
        <w:rPr>
          <w:spacing w:val="3"/>
        </w:rPr>
        <w:t xml:space="preserve">, </w:t>
      </w:r>
      <w:r>
        <w:t xml:space="preserve">du </w:t>
      </w:r>
      <w:r>
        <w:rPr>
          <w:spacing w:val="3"/>
        </w:rPr>
        <w:t xml:space="preserve">fait </w:t>
      </w:r>
      <w:r>
        <w:rPr>
          <w:spacing w:val="2"/>
        </w:rPr>
        <w:t xml:space="preserve">que </w:t>
      </w:r>
      <w:proofErr w:type="spellStart"/>
      <w:r>
        <w:rPr>
          <w:spacing w:val="2"/>
        </w:rPr>
        <w:t>cet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3"/>
        </w:rPr>
        <w:t>appelant</w:t>
      </w:r>
      <w:proofErr w:type="spellEnd"/>
      <w:r>
        <w:rPr>
          <w:spacing w:val="3"/>
        </w:rPr>
        <w:t xml:space="preserve"> </w:t>
      </w:r>
      <w:r>
        <w:t xml:space="preserve">a </w:t>
      </w:r>
      <w:r>
        <w:rPr>
          <w:spacing w:val="3"/>
        </w:rPr>
        <w:t xml:space="preserve">pris </w:t>
      </w:r>
      <w:proofErr w:type="spellStart"/>
      <w:r>
        <w:rPr>
          <w:spacing w:val="3"/>
        </w:rPr>
        <w:t>l’habitude</w:t>
      </w:r>
      <w:proofErr w:type="spellEnd"/>
      <w:r>
        <w:rPr>
          <w:spacing w:val="3"/>
        </w:rPr>
        <w:t xml:space="preserve">, </w:t>
      </w:r>
      <w:proofErr w:type="spellStart"/>
      <w:r>
        <w:rPr>
          <w:spacing w:val="3"/>
        </w:rPr>
        <w:t>obstinément</w:t>
      </w:r>
      <w:proofErr w:type="spellEnd"/>
      <w:r>
        <w:rPr>
          <w:spacing w:val="3"/>
        </w:rPr>
        <w:t xml:space="preserve"> </w:t>
      </w:r>
      <w:r>
        <w:t xml:space="preserve">et </w:t>
      </w:r>
      <w:r>
        <w:rPr>
          <w:spacing w:val="2"/>
        </w:rPr>
        <w:t xml:space="preserve">sans </w:t>
      </w:r>
      <w:r>
        <w:rPr>
          <w:spacing w:val="3"/>
        </w:rPr>
        <w:t xml:space="preserve">motif </w:t>
      </w:r>
      <w:proofErr w:type="spellStart"/>
      <w:r>
        <w:rPr>
          <w:spacing w:val="3"/>
        </w:rPr>
        <w:t>raisonnable</w:t>
      </w:r>
      <w:proofErr w:type="spellEnd"/>
      <w:r>
        <w:rPr>
          <w:spacing w:val="3"/>
        </w:rPr>
        <w:t xml:space="preserve">, </w:t>
      </w:r>
      <w:proofErr w:type="spellStart"/>
      <w:r>
        <w:rPr>
          <w:spacing w:val="3"/>
        </w:rPr>
        <w:t>d</w:t>
      </w:r>
      <w:r>
        <w:rPr>
          <w:spacing w:val="3"/>
        </w:rPr>
        <w:t>’intenter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devant</w:t>
      </w:r>
      <w:proofErr w:type="spellEnd"/>
      <w:r>
        <w:rPr>
          <w:spacing w:val="3"/>
        </w:rPr>
        <w:t xml:space="preserve"> </w:t>
      </w:r>
      <w:r>
        <w:rPr>
          <w:spacing w:val="2"/>
        </w:rPr>
        <w:t xml:space="preserve">la Cour des </w:t>
      </w:r>
      <w:r>
        <w:rPr>
          <w:spacing w:val="3"/>
        </w:rPr>
        <w:t xml:space="preserve">instances </w:t>
      </w:r>
      <w:proofErr w:type="spellStart"/>
      <w:r>
        <w:rPr>
          <w:spacing w:val="3"/>
        </w:rPr>
        <w:t>frivoles</w:t>
      </w:r>
      <w:proofErr w:type="spellEnd"/>
      <w:r>
        <w:rPr>
          <w:spacing w:val="3"/>
        </w:rPr>
        <w:t xml:space="preserve"> </w:t>
      </w:r>
      <w:proofErr w:type="spellStart"/>
      <w:r>
        <w:t>ou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4"/>
        </w:rPr>
        <w:t>vexatoires</w:t>
      </w:r>
      <w:proofErr w:type="spellEnd"/>
      <w:r>
        <w:rPr>
          <w:spacing w:val="4"/>
        </w:rPr>
        <w:t>.</w:t>
      </w:r>
    </w:p>
    <w:p w14:paraId="16E3449B" w14:textId="77777777" w:rsidR="00B730BF" w:rsidRDefault="00B730BF">
      <w:pPr>
        <w:pStyle w:val="BodyText"/>
        <w:spacing w:before="4"/>
        <w:rPr>
          <w:sz w:val="31"/>
        </w:rPr>
      </w:pPr>
    </w:p>
    <w:p w14:paraId="27CBADD9" w14:textId="77777777" w:rsidR="00B730BF" w:rsidRDefault="00527100">
      <w:pPr>
        <w:pStyle w:val="ListParagraph"/>
        <w:numPr>
          <w:ilvl w:val="0"/>
          <w:numId w:val="1"/>
        </w:numPr>
        <w:tabs>
          <w:tab w:val="left" w:pos="910"/>
        </w:tabs>
        <w:spacing w:before="1"/>
        <w:ind w:left="909" w:right="128" w:hanging="389"/>
        <w:jc w:val="both"/>
      </w:pPr>
      <w:r>
        <w:rPr>
          <w:spacing w:val="2"/>
        </w:rPr>
        <w:t xml:space="preserve">Dans </w:t>
      </w:r>
      <w:r>
        <w:rPr>
          <w:spacing w:val="3"/>
        </w:rPr>
        <w:t xml:space="preserve">les </w:t>
      </w:r>
      <w:r>
        <w:t xml:space="preserve">10 </w:t>
      </w:r>
      <w:proofErr w:type="spellStart"/>
      <w:r>
        <w:rPr>
          <w:spacing w:val="3"/>
        </w:rPr>
        <w:t>jours</w:t>
      </w:r>
      <w:proofErr w:type="spellEnd"/>
      <w:r>
        <w:rPr>
          <w:spacing w:val="3"/>
        </w:rPr>
        <w:t xml:space="preserve"> </w:t>
      </w:r>
      <w:r>
        <w:rPr>
          <w:spacing w:val="2"/>
        </w:rPr>
        <w:t xml:space="preserve">qui </w:t>
      </w:r>
      <w:proofErr w:type="spellStart"/>
      <w:r>
        <w:rPr>
          <w:spacing w:val="3"/>
        </w:rPr>
        <w:t>suivront</w:t>
      </w:r>
      <w:proofErr w:type="spellEnd"/>
      <w:r>
        <w:rPr>
          <w:spacing w:val="3"/>
        </w:rPr>
        <w:t xml:space="preserve"> </w:t>
      </w:r>
      <w:r>
        <w:rPr>
          <w:spacing w:val="2"/>
        </w:rPr>
        <w:t xml:space="preserve">la </w:t>
      </w:r>
      <w:proofErr w:type="spellStart"/>
      <w:r>
        <w:rPr>
          <w:spacing w:val="3"/>
        </w:rPr>
        <w:t>réception</w:t>
      </w:r>
      <w:proofErr w:type="spellEnd"/>
      <w:r>
        <w:rPr>
          <w:spacing w:val="3"/>
        </w:rPr>
        <w:t xml:space="preserve"> </w:t>
      </w:r>
      <w:proofErr w:type="gramStart"/>
      <w:r>
        <w:t xml:space="preserve">du  </w:t>
      </w:r>
      <w:proofErr w:type="spellStart"/>
      <w:r>
        <w:rPr>
          <w:spacing w:val="3"/>
        </w:rPr>
        <w:t>présent</w:t>
      </w:r>
      <w:proofErr w:type="spellEnd"/>
      <w:proofErr w:type="gramEnd"/>
      <w:r>
        <w:rPr>
          <w:spacing w:val="3"/>
        </w:rPr>
        <w:t xml:space="preserve">  </w:t>
      </w:r>
      <w:proofErr w:type="spellStart"/>
      <w:r>
        <w:rPr>
          <w:spacing w:val="3"/>
        </w:rPr>
        <w:t>avis</w:t>
      </w:r>
      <w:proofErr w:type="spellEnd"/>
      <w:r>
        <w:rPr>
          <w:spacing w:val="3"/>
        </w:rPr>
        <w:t xml:space="preserve">,  </w:t>
      </w:r>
      <w:proofErr w:type="spellStart"/>
      <w:r>
        <w:rPr>
          <w:spacing w:val="3"/>
        </w:rPr>
        <w:t>toute</w:t>
      </w:r>
      <w:proofErr w:type="spellEnd"/>
      <w:r>
        <w:rPr>
          <w:spacing w:val="3"/>
        </w:rPr>
        <w:t xml:space="preserve">  </w:t>
      </w:r>
      <w:proofErr w:type="spellStart"/>
      <w:r>
        <w:rPr>
          <w:spacing w:val="3"/>
        </w:rPr>
        <w:t>partie</w:t>
      </w:r>
      <w:proofErr w:type="spellEnd"/>
      <w:r>
        <w:rPr>
          <w:spacing w:val="3"/>
        </w:rPr>
        <w:t xml:space="preserve">  </w:t>
      </w:r>
      <w:proofErr w:type="spellStart"/>
      <w:r>
        <w:rPr>
          <w:spacing w:val="3"/>
        </w:rPr>
        <w:t>pourra</w:t>
      </w:r>
      <w:proofErr w:type="spellEnd"/>
      <w:r>
        <w:rPr>
          <w:spacing w:val="3"/>
        </w:rPr>
        <w:t xml:space="preserve">,  </w:t>
      </w:r>
      <w:proofErr w:type="spellStart"/>
      <w:r>
        <w:t>en</w:t>
      </w:r>
      <w:proofErr w:type="spellEnd"/>
      <w:r>
        <w:t xml:space="preserve">  </w:t>
      </w:r>
      <w:r>
        <w:rPr>
          <w:spacing w:val="2"/>
        </w:rPr>
        <w:t xml:space="preserve">vertu  </w:t>
      </w:r>
      <w:r>
        <w:t xml:space="preserve">de  </w:t>
      </w:r>
      <w:r>
        <w:rPr>
          <w:spacing w:val="2"/>
        </w:rPr>
        <w:t xml:space="preserve">la  </w:t>
      </w:r>
      <w:proofErr w:type="spellStart"/>
      <w:r>
        <w:rPr>
          <w:spacing w:val="3"/>
        </w:rPr>
        <w:t>règle</w:t>
      </w:r>
      <w:proofErr w:type="spellEnd"/>
      <w:r>
        <w:rPr>
          <w:spacing w:val="3"/>
        </w:rPr>
        <w:t xml:space="preserve"> 46.3(1), signifier </w:t>
      </w:r>
      <w:r>
        <w:t xml:space="preserve">et </w:t>
      </w:r>
      <w:proofErr w:type="spellStart"/>
      <w:r>
        <w:rPr>
          <w:spacing w:val="3"/>
        </w:rPr>
        <w:t>déposer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2"/>
        </w:rPr>
        <w:t>une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3"/>
        </w:rPr>
        <w:t>réponse</w:t>
      </w:r>
      <w:proofErr w:type="spellEnd"/>
      <w:r>
        <w:rPr>
          <w:spacing w:val="3"/>
        </w:rPr>
        <w:t xml:space="preserve"> </w:t>
      </w:r>
      <w:r>
        <w:t>à</w:t>
      </w:r>
      <w:r>
        <w:rPr>
          <w:spacing w:val="2"/>
        </w:rPr>
        <w:t xml:space="preserve"> </w:t>
      </w:r>
      <w:proofErr w:type="spellStart"/>
      <w:r>
        <w:rPr>
          <w:spacing w:val="5"/>
        </w:rPr>
        <w:t>l’avis</w:t>
      </w:r>
      <w:proofErr w:type="spellEnd"/>
      <w:r>
        <w:rPr>
          <w:spacing w:val="5"/>
        </w:rPr>
        <w:t>.</w:t>
      </w:r>
    </w:p>
    <w:p w14:paraId="4BD938DF" w14:textId="77777777" w:rsidR="00B730BF" w:rsidRDefault="00B730BF">
      <w:pPr>
        <w:pStyle w:val="BodyText"/>
        <w:rPr>
          <w:sz w:val="24"/>
        </w:rPr>
      </w:pPr>
    </w:p>
    <w:p w14:paraId="67679116" w14:textId="77777777" w:rsidR="00B730BF" w:rsidRDefault="00527100">
      <w:pPr>
        <w:pStyle w:val="BodyText"/>
        <w:tabs>
          <w:tab w:val="left" w:leader="underscore" w:pos="9721"/>
        </w:tabs>
        <w:spacing w:before="205"/>
        <w:ind w:left="102"/>
      </w:pPr>
      <w:r>
        <w:rPr>
          <w:spacing w:val="2"/>
        </w:rPr>
        <w:t xml:space="preserve">FAIT </w:t>
      </w:r>
      <w:r>
        <w:t xml:space="preserve">à </w:t>
      </w:r>
      <w:r>
        <w:rPr>
          <w:spacing w:val="3"/>
        </w:rPr>
        <w:t>________________________</w:t>
      </w:r>
      <w:proofErr w:type="gramStart"/>
      <w:r>
        <w:rPr>
          <w:spacing w:val="3"/>
        </w:rPr>
        <w:t xml:space="preserve">_ </w:t>
      </w:r>
      <w:r>
        <w:t>,</w:t>
      </w:r>
      <w:proofErr w:type="gramEnd"/>
      <w:r>
        <w:t xml:space="preserve">  </w:t>
      </w:r>
      <w:proofErr w:type="spellStart"/>
      <w:r>
        <w:t>en</w:t>
      </w:r>
      <w:proofErr w:type="spellEnd"/>
      <w:r>
        <w:rPr>
          <w:spacing w:val="22"/>
        </w:rPr>
        <w:t xml:space="preserve"> </w:t>
      </w:r>
      <w:r>
        <w:rPr>
          <w:spacing w:val="3"/>
        </w:rPr>
        <w:t>Saskatchewan,</w:t>
      </w:r>
      <w:r>
        <w:rPr>
          <w:spacing w:val="15"/>
        </w:rPr>
        <w:t xml:space="preserve"> </w:t>
      </w:r>
      <w:r>
        <w:rPr>
          <w:spacing w:val="2"/>
        </w:rPr>
        <w:t>le</w:t>
      </w:r>
      <w:r>
        <w:rPr>
          <w:spacing w:val="2"/>
        </w:rPr>
        <w:tab/>
      </w:r>
      <w:r>
        <w:t>_</w:t>
      </w:r>
      <w:r>
        <w:rPr>
          <w:spacing w:val="10"/>
        </w:rPr>
        <w:t xml:space="preserve"> </w:t>
      </w:r>
      <w:r>
        <w:t>.</w:t>
      </w:r>
    </w:p>
    <w:p w14:paraId="0B35DD2D" w14:textId="77777777" w:rsidR="00B730BF" w:rsidRDefault="00527100">
      <w:pPr>
        <w:spacing w:before="19"/>
        <w:ind w:right="2507"/>
        <w:jc w:val="right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2C72B535" w14:textId="77777777" w:rsidR="00B730BF" w:rsidRDefault="00B730BF">
      <w:pPr>
        <w:pStyle w:val="BodyText"/>
        <w:rPr>
          <w:sz w:val="20"/>
        </w:rPr>
      </w:pPr>
    </w:p>
    <w:p w14:paraId="479E6C06" w14:textId="77777777" w:rsidR="00B730BF" w:rsidRDefault="00B730BF">
      <w:pPr>
        <w:pStyle w:val="BodyText"/>
        <w:rPr>
          <w:sz w:val="20"/>
        </w:rPr>
      </w:pPr>
    </w:p>
    <w:p w14:paraId="23A2FDBE" w14:textId="77777777" w:rsidR="00B730BF" w:rsidRDefault="00527100">
      <w:pPr>
        <w:pStyle w:val="BodyText"/>
        <w:spacing w:before="155"/>
        <w:ind w:left="5691"/>
      </w:pPr>
      <w:r>
        <w:t>________________________________________</w:t>
      </w:r>
    </w:p>
    <w:p w14:paraId="3EED3A84" w14:textId="77777777" w:rsidR="00B730BF" w:rsidRDefault="00527100">
      <w:pPr>
        <w:spacing w:before="3"/>
        <w:ind w:right="2436"/>
        <w:jc w:val="right"/>
        <w:rPr>
          <w:sz w:val="18"/>
        </w:rPr>
      </w:pPr>
      <w:proofErr w:type="spellStart"/>
      <w:r>
        <w:rPr>
          <w:sz w:val="18"/>
        </w:rPr>
        <w:t>Registraire</w:t>
      </w:r>
      <w:proofErr w:type="spellEnd"/>
      <w:r>
        <w:rPr>
          <w:sz w:val="18"/>
        </w:rPr>
        <w:t xml:space="preserve"> de la Cour </w:t>
      </w:r>
      <w:proofErr w:type="spellStart"/>
      <w:r>
        <w:rPr>
          <w:sz w:val="18"/>
        </w:rPr>
        <w:t>d’appel</w:t>
      </w:r>
      <w:proofErr w:type="spellEnd"/>
    </w:p>
    <w:p w14:paraId="2DEAA149" w14:textId="77777777" w:rsidR="00B730BF" w:rsidRDefault="00B730BF">
      <w:pPr>
        <w:pStyle w:val="BodyText"/>
        <w:rPr>
          <w:sz w:val="20"/>
        </w:rPr>
      </w:pPr>
    </w:p>
    <w:p w14:paraId="1D3A445D" w14:textId="77777777" w:rsidR="00B730BF" w:rsidRDefault="00B730BF">
      <w:pPr>
        <w:pStyle w:val="BodyText"/>
        <w:spacing w:before="9"/>
        <w:rPr>
          <w:sz w:val="21"/>
        </w:rPr>
      </w:pPr>
    </w:p>
    <w:p w14:paraId="5F5D6B44" w14:textId="77777777" w:rsidR="00B730BF" w:rsidRDefault="00527100">
      <w:pPr>
        <w:pStyle w:val="BodyText"/>
        <w:tabs>
          <w:tab w:val="left" w:pos="2262"/>
        </w:tabs>
        <w:ind w:left="102"/>
      </w:pPr>
      <w:proofErr w:type="gramStart"/>
      <w:r>
        <w:rPr>
          <w:b/>
          <w:spacing w:val="3"/>
        </w:rPr>
        <w:t>DESTINATAIRE</w:t>
      </w:r>
      <w:r>
        <w:rPr>
          <w:b/>
          <w:spacing w:val="14"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ab/>
      </w:r>
      <w:proofErr w:type="spellStart"/>
      <w:r>
        <w:rPr>
          <w:spacing w:val="3"/>
        </w:rPr>
        <w:t>Appelant</w:t>
      </w:r>
      <w:proofErr w:type="spellEnd"/>
      <w:r>
        <w:rPr>
          <w:spacing w:val="3"/>
        </w:rPr>
        <w:t>(s)</w:t>
      </w:r>
      <w:r>
        <w:rPr>
          <w:spacing w:val="30"/>
        </w:rPr>
        <w:t xml:space="preserve"> </w:t>
      </w:r>
      <w:r>
        <w:rPr>
          <w:spacing w:val="3"/>
        </w:rPr>
        <w:t>___________________________________________________________</w:t>
      </w:r>
    </w:p>
    <w:p w14:paraId="1DE8F47C" w14:textId="77777777" w:rsidR="00B730BF" w:rsidRDefault="00B730BF">
      <w:pPr>
        <w:pStyle w:val="BodyText"/>
        <w:rPr>
          <w:sz w:val="24"/>
        </w:rPr>
      </w:pPr>
    </w:p>
    <w:p w14:paraId="0CF7F84A" w14:textId="77777777" w:rsidR="00B730BF" w:rsidRDefault="00527100">
      <w:pPr>
        <w:spacing w:before="204"/>
        <w:ind w:right="109"/>
        <w:jc w:val="right"/>
        <w:rPr>
          <w:sz w:val="16"/>
        </w:rPr>
      </w:pPr>
      <w:r>
        <w:rPr>
          <w:sz w:val="16"/>
        </w:rPr>
        <w:t xml:space="preserve">Nouvelle. Gaz. 23 </w:t>
      </w:r>
      <w:proofErr w:type="spellStart"/>
      <w:r>
        <w:rPr>
          <w:sz w:val="16"/>
        </w:rPr>
        <w:t>sep</w:t>
      </w:r>
      <w:proofErr w:type="spellEnd"/>
      <w:r>
        <w:rPr>
          <w:sz w:val="16"/>
        </w:rPr>
        <w:t xml:space="preserve"> 2022.</w:t>
      </w:r>
    </w:p>
    <w:sectPr w:rsidR="00B730BF">
      <w:type w:val="continuous"/>
      <w:pgSz w:w="12240" w:h="15840"/>
      <w:pgMar w:top="150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C06DE"/>
    <w:multiLevelType w:val="hybridMultilevel"/>
    <w:tmpl w:val="2776219C"/>
    <w:lvl w:ilvl="0" w:tplc="BC5EFA3A">
      <w:start w:val="1"/>
      <w:numFmt w:val="decimal"/>
      <w:lvlText w:val="%1."/>
      <w:lvlJc w:val="left"/>
      <w:pPr>
        <w:ind w:left="995" w:hanging="4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1068C778">
      <w:numFmt w:val="bullet"/>
      <w:lvlText w:val="•"/>
      <w:lvlJc w:val="left"/>
      <w:pPr>
        <w:ind w:left="1944" w:hanging="447"/>
      </w:pPr>
      <w:rPr>
        <w:rFonts w:hint="default"/>
      </w:rPr>
    </w:lvl>
    <w:lvl w:ilvl="2" w:tplc="C330875A">
      <w:numFmt w:val="bullet"/>
      <w:lvlText w:val="•"/>
      <w:lvlJc w:val="left"/>
      <w:pPr>
        <w:ind w:left="2888" w:hanging="447"/>
      </w:pPr>
      <w:rPr>
        <w:rFonts w:hint="default"/>
      </w:rPr>
    </w:lvl>
    <w:lvl w:ilvl="3" w:tplc="1968F606">
      <w:numFmt w:val="bullet"/>
      <w:lvlText w:val="•"/>
      <w:lvlJc w:val="left"/>
      <w:pPr>
        <w:ind w:left="3832" w:hanging="447"/>
      </w:pPr>
      <w:rPr>
        <w:rFonts w:hint="default"/>
      </w:rPr>
    </w:lvl>
    <w:lvl w:ilvl="4" w:tplc="FFD8C2CC">
      <w:numFmt w:val="bullet"/>
      <w:lvlText w:val="•"/>
      <w:lvlJc w:val="left"/>
      <w:pPr>
        <w:ind w:left="4776" w:hanging="447"/>
      </w:pPr>
      <w:rPr>
        <w:rFonts w:hint="default"/>
      </w:rPr>
    </w:lvl>
    <w:lvl w:ilvl="5" w:tplc="A154972A">
      <w:numFmt w:val="bullet"/>
      <w:lvlText w:val="•"/>
      <w:lvlJc w:val="left"/>
      <w:pPr>
        <w:ind w:left="5720" w:hanging="447"/>
      </w:pPr>
      <w:rPr>
        <w:rFonts w:hint="default"/>
      </w:rPr>
    </w:lvl>
    <w:lvl w:ilvl="6" w:tplc="9F82E738">
      <w:numFmt w:val="bullet"/>
      <w:lvlText w:val="•"/>
      <w:lvlJc w:val="left"/>
      <w:pPr>
        <w:ind w:left="6664" w:hanging="447"/>
      </w:pPr>
      <w:rPr>
        <w:rFonts w:hint="default"/>
      </w:rPr>
    </w:lvl>
    <w:lvl w:ilvl="7" w:tplc="134218E8">
      <w:numFmt w:val="bullet"/>
      <w:lvlText w:val="•"/>
      <w:lvlJc w:val="left"/>
      <w:pPr>
        <w:ind w:left="7608" w:hanging="447"/>
      </w:pPr>
      <w:rPr>
        <w:rFonts w:hint="default"/>
      </w:rPr>
    </w:lvl>
    <w:lvl w:ilvl="8" w:tplc="CA2C6CD6">
      <w:numFmt w:val="bullet"/>
      <w:lvlText w:val="•"/>
      <w:lvlJc w:val="left"/>
      <w:pPr>
        <w:ind w:left="8552" w:hanging="447"/>
      </w:pPr>
      <w:rPr>
        <w:rFonts w:hint="default"/>
      </w:rPr>
    </w:lvl>
  </w:abstractNum>
  <w:num w:numId="1" w16cid:durableId="59625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BF"/>
    <w:rsid w:val="00527100"/>
    <w:rsid w:val="00B7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520EB"/>
  <w15:docId w15:val="{4AFCAC67-5AB8-40F7-988D-CEA8C112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118" w:right="40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09" w:right="113" w:hanging="44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4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Groothuis, Amy</dc:creator>
  <cp:lastModifiedBy>Blaus, Dawn</cp:lastModifiedBy>
  <cp:revision>2</cp:revision>
  <dcterms:created xsi:type="dcterms:W3CDTF">2023-07-13T15:17:00Z</dcterms:created>
  <dcterms:modified xsi:type="dcterms:W3CDTF">2023-07-13T15:17:00Z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2023-07-12T00:00:00Z</vt:filetime>
  </property>
</Properties>
</file>