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338F" w14:textId="77777777" w:rsidR="00D931B4" w:rsidRDefault="00D931B4">
      <w:pPr>
        <w:pStyle w:val="BodyText"/>
        <w:spacing w:before="3"/>
        <w:rPr>
          <w:sz w:val="10"/>
        </w:rPr>
      </w:pPr>
    </w:p>
    <w:p w14:paraId="0D12EBF0" w14:textId="77777777" w:rsidR="00D931B4" w:rsidRDefault="00D931B4">
      <w:pPr>
        <w:rPr>
          <w:sz w:val="10"/>
        </w:rPr>
        <w:sectPr w:rsidR="00D931B4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29F21AC0" w14:textId="77777777" w:rsidR="00D931B4" w:rsidRDefault="00FB3774">
      <w:pPr>
        <w:pStyle w:val="Heading1"/>
        <w:spacing w:before="92" w:line="252" w:lineRule="exact"/>
        <w:rPr>
          <w:u w:val="none"/>
        </w:rPr>
      </w:pPr>
      <w:proofErr w:type="spellStart"/>
      <w:r>
        <w:rPr>
          <w:u w:val="none"/>
        </w:rPr>
        <w:t>Formule</w:t>
      </w:r>
      <w:proofErr w:type="spellEnd"/>
      <w:r>
        <w:rPr>
          <w:u w:val="none"/>
        </w:rPr>
        <w:t xml:space="preserve"> 9a</w:t>
      </w:r>
    </w:p>
    <w:p w14:paraId="47F8F2F1" w14:textId="77777777" w:rsidR="00D931B4" w:rsidRDefault="00FB3774">
      <w:pPr>
        <w:spacing w:line="252" w:lineRule="exact"/>
        <w:ind w:left="3118" w:right="38"/>
        <w:jc w:val="center"/>
      </w:pPr>
      <w:r>
        <w:t>[</w:t>
      </w:r>
      <w:proofErr w:type="spellStart"/>
      <w:r>
        <w:rPr>
          <w:i/>
        </w:rPr>
        <w:t>Règle</w:t>
      </w:r>
      <w:proofErr w:type="spellEnd"/>
      <w:r>
        <w:rPr>
          <w:i/>
        </w:rPr>
        <w:t xml:space="preserve"> 46(2)</w:t>
      </w:r>
      <w:r>
        <w:t>]</w:t>
      </w:r>
    </w:p>
    <w:p w14:paraId="348CF46C" w14:textId="77777777" w:rsidR="00D931B4" w:rsidRDefault="00D931B4">
      <w:pPr>
        <w:pStyle w:val="BodyText"/>
        <w:spacing w:before="8"/>
        <w:rPr>
          <w:sz w:val="32"/>
        </w:rPr>
      </w:pPr>
    </w:p>
    <w:p w14:paraId="1E89AA27" w14:textId="77777777" w:rsidR="00D931B4" w:rsidRDefault="00FB3774">
      <w:pPr>
        <w:pStyle w:val="BodyText"/>
        <w:ind w:left="3118" w:right="51"/>
        <w:jc w:val="center"/>
      </w:pPr>
      <w:r>
        <w:t>COUR D’APPEL DE LA SASKATCHEWAN</w:t>
      </w:r>
    </w:p>
    <w:p w14:paraId="2251689F" w14:textId="77777777" w:rsidR="00D931B4" w:rsidRDefault="00FB3774">
      <w:pPr>
        <w:pStyle w:val="BodyText"/>
        <w:rPr>
          <w:sz w:val="24"/>
        </w:rPr>
      </w:pPr>
      <w:r>
        <w:br w:type="column"/>
      </w:r>
    </w:p>
    <w:p w14:paraId="2827560F" w14:textId="77777777" w:rsidR="00D931B4" w:rsidRDefault="00D931B4">
      <w:pPr>
        <w:pStyle w:val="BodyText"/>
        <w:rPr>
          <w:sz w:val="28"/>
        </w:rPr>
      </w:pPr>
    </w:p>
    <w:p w14:paraId="081D3D11" w14:textId="77777777" w:rsidR="00D931B4" w:rsidRDefault="00FB3774">
      <w:pPr>
        <w:pStyle w:val="BodyText"/>
        <w:ind w:left="408"/>
      </w:pPr>
      <w:r>
        <w:t>CACV ________________</w:t>
      </w:r>
    </w:p>
    <w:p w14:paraId="64BC70D1" w14:textId="77777777" w:rsidR="00D931B4" w:rsidRDefault="00D931B4">
      <w:pPr>
        <w:sectPr w:rsidR="00D931B4">
          <w:type w:val="continuous"/>
          <w:pgSz w:w="12240" w:h="15840"/>
          <w:pgMar w:top="1500" w:right="880" w:bottom="280" w:left="920" w:header="720" w:footer="720" w:gutter="0"/>
          <w:cols w:num="2" w:space="720" w:equalWidth="0">
            <w:col w:w="7353" w:space="40"/>
            <w:col w:w="3047"/>
          </w:cols>
        </w:sectPr>
      </w:pPr>
    </w:p>
    <w:p w14:paraId="2C40F23F" w14:textId="77777777" w:rsidR="00D931B4" w:rsidRDefault="00D931B4">
      <w:pPr>
        <w:pStyle w:val="BodyText"/>
        <w:rPr>
          <w:sz w:val="23"/>
        </w:rPr>
      </w:pPr>
    </w:p>
    <w:p w14:paraId="529A1914" w14:textId="77777777" w:rsidR="00D931B4" w:rsidRDefault="00D931B4">
      <w:pPr>
        <w:rPr>
          <w:sz w:val="23"/>
        </w:rPr>
        <w:sectPr w:rsidR="00D931B4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7CC0E4F6" w14:textId="77777777" w:rsidR="00D931B4" w:rsidRDefault="00FB3774">
      <w:pPr>
        <w:pStyle w:val="BodyText"/>
        <w:spacing w:before="92"/>
        <w:ind w:left="102"/>
      </w:pPr>
      <w:proofErr w:type="gramStart"/>
      <w:r>
        <w:t>ENTRE :</w:t>
      </w:r>
      <w:proofErr w:type="gramEnd"/>
    </w:p>
    <w:p w14:paraId="0F1CA343" w14:textId="77777777" w:rsidR="00D931B4" w:rsidRDefault="00FB3774">
      <w:pPr>
        <w:pStyle w:val="BodyText"/>
        <w:spacing w:before="1"/>
        <w:rPr>
          <w:sz w:val="30"/>
        </w:rPr>
      </w:pPr>
      <w:r>
        <w:br w:type="column"/>
      </w:r>
    </w:p>
    <w:p w14:paraId="58AFF869" w14:textId="77777777" w:rsidR="00D931B4" w:rsidRDefault="00FB3774">
      <w:pPr>
        <w:pStyle w:val="BodyText"/>
        <w:ind w:left="102"/>
      </w:pPr>
      <w:r>
        <w:t>_______________________________________________________________</w:t>
      </w:r>
    </w:p>
    <w:p w14:paraId="71D9C163" w14:textId="77777777" w:rsidR="00D931B4" w:rsidRDefault="00FB3774">
      <w:pPr>
        <w:pStyle w:val="BodyText"/>
        <w:rPr>
          <w:sz w:val="24"/>
        </w:rPr>
      </w:pPr>
      <w:r>
        <w:br w:type="column"/>
      </w:r>
    </w:p>
    <w:p w14:paraId="49DCECB9" w14:textId="77777777" w:rsidR="00D931B4" w:rsidRDefault="00D931B4">
      <w:pPr>
        <w:pStyle w:val="BodyText"/>
        <w:rPr>
          <w:sz w:val="28"/>
        </w:rPr>
      </w:pPr>
    </w:p>
    <w:p w14:paraId="3B72557E" w14:textId="77777777" w:rsidR="00D931B4" w:rsidRDefault="00FB3774">
      <w:pPr>
        <w:pStyle w:val="BodyText"/>
        <w:ind w:left="102"/>
      </w:pPr>
      <w:proofErr w:type="spellStart"/>
      <w:r>
        <w:t>appelant</w:t>
      </w:r>
      <w:proofErr w:type="spellEnd"/>
    </w:p>
    <w:p w14:paraId="2C4685E9" w14:textId="77777777" w:rsidR="00D931B4" w:rsidRDefault="00D931B4">
      <w:pPr>
        <w:sectPr w:rsidR="00D931B4">
          <w:type w:val="continuous"/>
          <w:pgSz w:w="12240" w:h="15840"/>
          <w:pgMar w:top="1500" w:right="880" w:bottom="280" w:left="920" w:header="720" w:footer="720" w:gutter="0"/>
          <w:cols w:num="3" w:space="720" w:equalWidth="0">
            <w:col w:w="997" w:space="496"/>
            <w:col w:w="7388" w:space="565"/>
            <w:col w:w="994"/>
          </w:cols>
        </w:sectPr>
      </w:pPr>
    </w:p>
    <w:p w14:paraId="288C0BE5" w14:textId="77777777" w:rsidR="00D931B4" w:rsidRDefault="00FB3774">
      <w:pPr>
        <w:spacing w:before="1"/>
        <w:ind w:left="64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1FB11846" w14:textId="77777777" w:rsidR="00D931B4" w:rsidRDefault="00D931B4">
      <w:pPr>
        <w:pStyle w:val="BodyText"/>
        <w:spacing w:before="11"/>
        <w:rPr>
          <w:sz w:val="12"/>
        </w:rPr>
      </w:pPr>
    </w:p>
    <w:p w14:paraId="67FD053A" w14:textId="77777777" w:rsidR="00D931B4" w:rsidRDefault="00D931B4">
      <w:pPr>
        <w:rPr>
          <w:sz w:val="12"/>
        </w:rPr>
        <w:sectPr w:rsidR="00D931B4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70BE6D11" w14:textId="77777777" w:rsidR="00D931B4" w:rsidRDefault="00FB3774">
      <w:pPr>
        <w:pStyle w:val="BodyText"/>
        <w:spacing w:before="91"/>
        <w:ind w:left="102"/>
      </w:pPr>
      <w:proofErr w:type="gramStart"/>
      <w:r>
        <w:t>ET :</w:t>
      </w:r>
      <w:proofErr w:type="gramEnd"/>
    </w:p>
    <w:p w14:paraId="546B0DB3" w14:textId="77777777" w:rsidR="00D931B4" w:rsidRDefault="00FB3774">
      <w:pPr>
        <w:pStyle w:val="BodyText"/>
        <w:spacing w:before="10"/>
        <w:rPr>
          <w:sz w:val="29"/>
        </w:rPr>
      </w:pPr>
      <w:r>
        <w:br w:type="column"/>
      </w:r>
    </w:p>
    <w:p w14:paraId="29F974DB" w14:textId="77777777" w:rsidR="00D931B4" w:rsidRDefault="00FB3774">
      <w:pPr>
        <w:pStyle w:val="BodyText"/>
        <w:ind w:left="102"/>
      </w:pPr>
      <w:r>
        <w:t>_______________________________________________________________</w:t>
      </w:r>
    </w:p>
    <w:p w14:paraId="6204AD74" w14:textId="77777777" w:rsidR="00D931B4" w:rsidRDefault="00FB3774">
      <w:pPr>
        <w:pStyle w:val="BodyText"/>
        <w:rPr>
          <w:sz w:val="24"/>
        </w:rPr>
      </w:pPr>
      <w:r>
        <w:br w:type="column"/>
      </w:r>
    </w:p>
    <w:p w14:paraId="687F284F" w14:textId="77777777" w:rsidR="00D931B4" w:rsidRDefault="00D931B4">
      <w:pPr>
        <w:pStyle w:val="BodyText"/>
        <w:spacing w:before="9"/>
        <w:rPr>
          <w:sz w:val="27"/>
        </w:rPr>
      </w:pPr>
    </w:p>
    <w:p w14:paraId="713A517D" w14:textId="77777777" w:rsidR="00D931B4" w:rsidRDefault="00FB3774">
      <w:pPr>
        <w:pStyle w:val="BodyText"/>
        <w:ind w:left="102"/>
      </w:pPr>
      <w:proofErr w:type="spellStart"/>
      <w:r>
        <w:t>intimé</w:t>
      </w:r>
      <w:proofErr w:type="spellEnd"/>
    </w:p>
    <w:p w14:paraId="65550CBD" w14:textId="77777777" w:rsidR="00D931B4" w:rsidRDefault="00D931B4">
      <w:pPr>
        <w:sectPr w:rsidR="00D931B4">
          <w:type w:val="continuous"/>
          <w:pgSz w:w="12240" w:h="15840"/>
          <w:pgMar w:top="1500" w:right="880" w:bottom="280" w:left="920" w:header="720" w:footer="720" w:gutter="0"/>
          <w:cols w:num="3" w:space="720" w:equalWidth="0">
            <w:col w:w="543" w:space="950"/>
            <w:col w:w="7388" w:space="757"/>
            <w:col w:w="802"/>
          </w:cols>
        </w:sectPr>
      </w:pPr>
    </w:p>
    <w:p w14:paraId="0AD690E5" w14:textId="77777777" w:rsidR="00D931B4" w:rsidRDefault="00FB3774">
      <w:pPr>
        <w:spacing w:before="3"/>
        <w:ind w:left="64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648159AF" w14:textId="77777777" w:rsidR="00D931B4" w:rsidRDefault="00D931B4">
      <w:pPr>
        <w:pStyle w:val="BodyText"/>
        <w:rPr>
          <w:sz w:val="20"/>
        </w:rPr>
      </w:pPr>
    </w:p>
    <w:p w14:paraId="515A8D21" w14:textId="77777777" w:rsidR="00D931B4" w:rsidRDefault="00D931B4">
      <w:pPr>
        <w:pStyle w:val="BodyText"/>
        <w:spacing w:before="9"/>
        <w:rPr>
          <w:sz w:val="21"/>
        </w:rPr>
      </w:pPr>
    </w:p>
    <w:p w14:paraId="19E4FCD0" w14:textId="77777777" w:rsidR="00D931B4" w:rsidRDefault="00FB3774">
      <w:pPr>
        <w:pStyle w:val="Heading1"/>
        <w:ind w:left="3861" w:right="3872"/>
        <w:rPr>
          <w:u w:val="none"/>
        </w:rPr>
      </w:pPr>
      <w:r>
        <w:rPr>
          <w:u w:val="thick"/>
        </w:rPr>
        <w:t>AVIS DE JUSTIFICATION</w:t>
      </w:r>
    </w:p>
    <w:p w14:paraId="00C37888" w14:textId="77777777" w:rsidR="00D931B4" w:rsidRDefault="00D931B4">
      <w:pPr>
        <w:pStyle w:val="BodyText"/>
        <w:spacing w:before="10"/>
        <w:rPr>
          <w:b/>
          <w:sz w:val="12"/>
        </w:rPr>
      </w:pPr>
    </w:p>
    <w:p w14:paraId="65F39906" w14:textId="77777777" w:rsidR="00D931B4" w:rsidRDefault="00FB3774">
      <w:pPr>
        <w:pStyle w:val="BodyText"/>
        <w:spacing w:before="91"/>
        <w:ind w:left="102"/>
      </w:pPr>
      <w:r>
        <w:t xml:space="preserve">SACHEZ CE QUI </w:t>
      </w:r>
      <w:proofErr w:type="gramStart"/>
      <w:r>
        <w:t>SUIT :</w:t>
      </w:r>
      <w:proofErr w:type="gramEnd"/>
    </w:p>
    <w:p w14:paraId="4D426E0C" w14:textId="77777777" w:rsidR="00D931B4" w:rsidRDefault="00D931B4">
      <w:pPr>
        <w:pStyle w:val="BodyText"/>
        <w:spacing w:before="9"/>
        <w:rPr>
          <w:sz w:val="20"/>
        </w:rPr>
      </w:pPr>
    </w:p>
    <w:p w14:paraId="088492C3" w14:textId="77777777" w:rsidR="00D931B4" w:rsidRDefault="00FB3774">
      <w:pPr>
        <w:pStyle w:val="ListParagraph"/>
        <w:numPr>
          <w:ilvl w:val="0"/>
          <w:numId w:val="1"/>
        </w:numPr>
        <w:tabs>
          <w:tab w:val="left" w:pos="996"/>
        </w:tabs>
        <w:jc w:val="both"/>
      </w:pPr>
      <w:r>
        <w:t xml:space="preserve">Le </w:t>
      </w:r>
      <w:proofErr w:type="spellStart"/>
      <w:r>
        <w:rPr>
          <w:spacing w:val="3"/>
        </w:rPr>
        <w:t>registraire</w:t>
      </w:r>
      <w:proofErr w:type="spellEnd"/>
      <w:r>
        <w:rPr>
          <w:spacing w:val="3"/>
        </w:rPr>
        <w:t xml:space="preserve"> </w:t>
      </w:r>
      <w:r>
        <w:t xml:space="preserve">a </w:t>
      </w:r>
      <w:proofErr w:type="spellStart"/>
      <w:r>
        <w:rPr>
          <w:spacing w:val="3"/>
        </w:rPr>
        <w:t>renvoyé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le </w:t>
      </w:r>
      <w:proofErr w:type="spellStart"/>
      <w:r>
        <w:rPr>
          <w:spacing w:val="3"/>
        </w:rPr>
        <w:t>présent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appel</w:t>
      </w:r>
      <w:proofErr w:type="spellEnd"/>
      <w:r>
        <w:rPr>
          <w:spacing w:val="3"/>
        </w:rPr>
        <w:t xml:space="preserve"> </w:t>
      </w:r>
      <w:r>
        <w:t xml:space="preserve">à </w:t>
      </w:r>
      <w:r>
        <w:rPr>
          <w:spacing w:val="2"/>
        </w:rPr>
        <w:t xml:space="preserve">la Cour </w:t>
      </w:r>
      <w:proofErr w:type="spellStart"/>
      <w:r>
        <w:rPr>
          <w:spacing w:val="3"/>
        </w:rPr>
        <w:t>d’appel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pour </w:t>
      </w:r>
      <w:proofErr w:type="spellStart"/>
      <w:r>
        <w:rPr>
          <w:spacing w:val="3"/>
        </w:rPr>
        <w:t>qu’il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soit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rejeté</w:t>
      </w:r>
      <w:proofErr w:type="spellEnd"/>
      <w:r>
        <w:rPr>
          <w:spacing w:val="3"/>
        </w:rPr>
        <w:t xml:space="preserve"> pour cause </w:t>
      </w:r>
      <w:proofErr w:type="spellStart"/>
      <w:r>
        <w:rPr>
          <w:spacing w:val="3"/>
        </w:rPr>
        <w:t>d’abandon</w:t>
      </w:r>
      <w:proofErr w:type="spellEnd"/>
      <w:r>
        <w:rPr>
          <w:spacing w:val="3"/>
        </w:rPr>
        <w:t xml:space="preserve"> apparent.</w:t>
      </w:r>
    </w:p>
    <w:p w14:paraId="60FEF27E" w14:textId="77777777" w:rsidR="00D931B4" w:rsidRDefault="00D931B4">
      <w:pPr>
        <w:pStyle w:val="BodyText"/>
        <w:spacing w:before="4"/>
        <w:rPr>
          <w:sz w:val="31"/>
        </w:rPr>
      </w:pPr>
    </w:p>
    <w:p w14:paraId="2FA9B9B2" w14:textId="77777777" w:rsidR="00D931B4" w:rsidRDefault="00FB3774">
      <w:pPr>
        <w:pStyle w:val="ListParagraph"/>
        <w:numPr>
          <w:ilvl w:val="0"/>
          <w:numId w:val="1"/>
        </w:numPr>
        <w:tabs>
          <w:tab w:val="left" w:pos="910"/>
        </w:tabs>
        <w:spacing w:line="242" w:lineRule="auto"/>
        <w:ind w:left="909" w:right="123" w:hanging="389"/>
        <w:jc w:val="both"/>
      </w:pPr>
      <w:proofErr w:type="spellStart"/>
      <w:r>
        <w:rPr>
          <w:spacing w:val="2"/>
        </w:rPr>
        <w:t>Vous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avez</w:t>
      </w:r>
      <w:proofErr w:type="spellEnd"/>
      <w:r>
        <w:rPr>
          <w:spacing w:val="3"/>
        </w:rPr>
        <w:t xml:space="preserve"> </w:t>
      </w:r>
      <w:r>
        <w:t xml:space="preserve">15 </w:t>
      </w:r>
      <w:proofErr w:type="spellStart"/>
      <w:r>
        <w:rPr>
          <w:spacing w:val="3"/>
        </w:rPr>
        <w:t>jours</w:t>
      </w:r>
      <w:proofErr w:type="spellEnd"/>
      <w:r>
        <w:rPr>
          <w:spacing w:val="3"/>
        </w:rPr>
        <w:t xml:space="preserve"> </w:t>
      </w:r>
      <w:r>
        <w:t xml:space="preserve">à </w:t>
      </w:r>
      <w:proofErr w:type="spellStart"/>
      <w:r>
        <w:rPr>
          <w:spacing w:val="3"/>
        </w:rPr>
        <w:t>compter</w:t>
      </w:r>
      <w:proofErr w:type="spellEnd"/>
      <w:r>
        <w:rPr>
          <w:spacing w:val="3"/>
        </w:rPr>
        <w:t xml:space="preserve"> </w:t>
      </w:r>
      <w:r>
        <w:t xml:space="preserve">de </w:t>
      </w:r>
      <w:r>
        <w:rPr>
          <w:spacing w:val="2"/>
        </w:rPr>
        <w:t xml:space="preserve">la date </w:t>
      </w:r>
      <w:r>
        <w:t xml:space="preserve">du </w:t>
      </w:r>
      <w:proofErr w:type="spellStart"/>
      <w:r>
        <w:rPr>
          <w:spacing w:val="3"/>
        </w:rPr>
        <w:t>présent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avis</w:t>
      </w:r>
      <w:proofErr w:type="spellEnd"/>
      <w:r>
        <w:rPr>
          <w:spacing w:val="2"/>
        </w:rPr>
        <w:t xml:space="preserve"> </w:t>
      </w:r>
      <w:r>
        <w:rPr>
          <w:spacing w:val="3"/>
        </w:rPr>
        <w:t xml:space="preserve">pour demander </w:t>
      </w:r>
      <w:r>
        <w:t xml:space="preserve">à la </w:t>
      </w:r>
      <w:r>
        <w:rPr>
          <w:spacing w:val="2"/>
        </w:rPr>
        <w:t xml:space="preserve">Cour </w:t>
      </w:r>
      <w:proofErr w:type="spellStart"/>
      <w:r>
        <w:rPr>
          <w:spacing w:val="3"/>
        </w:rPr>
        <w:t>d’appel</w:t>
      </w:r>
      <w:proofErr w:type="spellEnd"/>
      <w:r>
        <w:rPr>
          <w:spacing w:val="3"/>
        </w:rPr>
        <w:t xml:space="preserve"> </w:t>
      </w:r>
      <w:r>
        <w:t xml:space="preserve">de </w:t>
      </w:r>
      <w:proofErr w:type="spellStart"/>
      <w:r>
        <w:rPr>
          <w:spacing w:val="3"/>
        </w:rPr>
        <w:t>vous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permettre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d’expliquer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pourquoi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l’appel</w:t>
      </w:r>
      <w:proofErr w:type="spellEnd"/>
      <w:r>
        <w:rPr>
          <w:spacing w:val="3"/>
        </w:rPr>
        <w:t xml:space="preserve"> </w:t>
      </w:r>
      <w:r>
        <w:t xml:space="preserve">ne </w:t>
      </w:r>
      <w:proofErr w:type="spellStart"/>
      <w:r>
        <w:rPr>
          <w:spacing w:val="3"/>
        </w:rPr>
        <w:t>devrait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pas </w:t>
      </w:r>
      <w:proofErr w:type="spellStart"/>
      <w:r>
        <w:rPr>
          <w:spacing w:val="3"/>
        </w:rPr>
        <w:t>être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rejeté</w:t>
      </w:r>
      <w:proofErr w:type="spellEnd"/>
      <w:r>
        <w:rPr>
          <w:spacing w:val="3"/>
        </w:rPr>
        <w:t xml:space="preserve">, </w:t>
      </w:r>
      <w:r>
        <w:t xml:space="preserve">à </w:t>
      </w:r>
      <w:proofErr w:type="spellStart"/>
      <w:r>
        <w:rPr>
          <w:spacing w:val="3"/>
        </w:rPr>
        <w:t>défa</w:t>
      </w:r>
      <w:r>
        <w:rPr>
          <w:spacing w:val="3"/>
        </w:rPr>
        <w:t>ut</w:t>
      </w:r>
      <w:proofErr w:type="spellEnd"/>
      <w:r>
        <w:rPr>
          <w:spacing w:val="3"/>
        </w:rPr>
        <w:t xml:space="preserve"> </w:t>
      </w:r>
      <w:r>
        <w:t xml:space="preserve">de </w:t>
      </w:r>
      <w:r>
        <w:rPr>
          <w:spacing w:val="3"/>
        </w:rPr>
        <w:t xml:space="preserve">quoi </w:t>
      </w:r>
      <w:r>
        <w:rPr>
          <w:spacing w:val="2"/>
        </w:rPr>
        <w:t xml:space="preserve">la Cour </w:t>
      </w:r>
      <w:proofErr w:type="spellStart"/>
      <w:r>
        <w:rPr>
          <w:spacing w:val="3"/>
        </w:rPr>
        <w:t>rejettera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l’appel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>pour cause</w:t>
      </w:r>
      <w:r>
        <w:rPr>
          <w:spacing w:val="24"/>
        </w:rPr>
        <w:t xml:space="preserve"> </w:t>
      </w:r>
      <w:proofErr w:type="spellStart"/>
      <w:r>
        <w:rPr>
          <w:spacing w:val="3"/>
        </w:rPr>
        <w:t>d’abandon</w:t>
      </w:r>
      <w:proofErr w:type="spellEnd"/>
      <w:r>
        <w:rPr>
          <w:spacing w:val="3"/>
        </w:rPr>
        <w:t>.</w:t>
      </w:r>
    </w:p>
    <w:p w14:paraId="1D45A70D" w14:textId="77777777" w:rsidR="00D931B4" w:rsidRDefault="00D931B4">
      <w:pPr>
        <w:pStyle w:val="BodyText"/>
        <w:rPr>
          <w:sz w:val="24"/>
        </w:rPr>
      </w:pPr>
    </w:p>
    <w:p w14:paraId="142658D8" w14:textId="77777777" w:rsidR="00D931B4" w:rsidRDefault="00FB3774">
      <w:pPr>
        <w:pStyle w:val="BodyText"/>
        <w:tabs>
          <w:tab w:val="left" w:leader="underscore" w:pos="9731"/>
        </w:tabs>
        <w:spacing w:before="199"/>
        <w:ind w:left="102"/>
      </w:pPr>
      <w:r>
        <w:rPr>
          <w:spacing w:val="2"/>
        </w:rPr>
        <w:t xml:space="preserve">FAIT </w:t>
      </w:r>
      <w:r>
        <w:t xml:space="preserve">à </w:t>
      </w:r>
      <w:r>
        <w:rPr>
          <w:spacing w:val="4"/>
        </w:rPr>
        <w:t>________________________</w:t>
      </w:r>
      <w:proofErr w:type="gramStart"/>
      <w:r>
        <w:rPr>
          <w:spacing w:val="4"/>
        </w:rPr>
        <w:t xml:space="preserve">_ </w:t>
      </w:r>
      <w:r>
        <w:t>,</w:t>
      </w:r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3"/>
        </w:rPr>
        <w:t xml:space="preserve"> Saskatchewan,</w:t>
      </w:r>
      <w:r>
        <w:rPr>
          <w:spacing w:val="13"/>
        </w:rPr>
        <w:t xml:space="preserve"> </w:t>
      </w:r>
      <w:r>
        <w:rPr>
          <w:spacing w:val="2"/>
        </w:rPr>
        <w:t>le</w:t>
      </w:r>
      <w:r>
        <w:rPr>
          <w:spacing w:val="2"/>
        </w:rPr>
        <w:tab/>
      </w:r>
      <w:r>
        <w:t>_</w:t>
      </w:r>
      <w:r>
        <w:rPr>
          <w:spacing w:val="9"/>
        </w:rPr>
        <w:t xml:space="preserve"> </w:t>
      </w:r>
      <w:r>
        <w:t>.</w:t>
      </w:r>
    </w:p>
    <w:p w14:paraId="1E2B1603" w14:textId="77777777" w:rsidR="00D931B4" w:rsidRDefault="00FB3774">
      <w:pPr>
        <w:spacing w:before="19"/>
        <w:ind w:right="2507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75F825C3" w14:textId="77777777" w:rsidR="00D931B4" w:rsidRDefault="00D931B4">
      <w:pPr>
        <w:pStyle w:val="BodyText"/>
        <w:rPr>
          <w:sz w:val="20"/>
        </w:rPr>
      </w:pPr>
    </w:p>
    <w:p w14:paraId="4BCD9E47" w14:textId="77777777" w:rsidR="00D931B4" w:rsidRDefault="00D931B4">
      <w:pPr>
        <w:pStyle w:val="BodyText"/>
        <w:rPr>
          <w:sz w:val="20"/>
        </w:rPr>
      </w:pPr>
    </w:p>
    <w:p w14:paraId="2A3DEE20" w14:textId="77777777" w:rsidR="00D931B4" w:rsidRDefault="00FB3774">
      <w:pPr>
        <w:pStyle w:val="BodyText"/>
        <w:spacing w:before="155"/>
        <w:ind w:left="5691"/>
      </w:pPr>
      <w:r>
        <w:t>________________________________________</w:t>
      </w:r>
    </w:p>
    <w:p w14:paraId="24E4FD6B" w14:textId="77777777" w:rsidR="00D931B4" w:rsidRDefault="00FB3774">
      <w:pPr>
        <w:spacing w:before="1"/>
        <w:ind w:right="2436"/>
        <w:jc w:val="right"/>
        <w:rPr>
          <w:sz w:val="18"/>
        </w:rPr>
      </w:pPr>
      <w:proofErr w:type="spellStart"/>
      <w:r>
        <w:rPr>
          <w:sz w:val="18"/>
        </w:rPr>
        <w:t>Registraire</w:t>
      </w:r>
      <w:proofErr w:type="spellEnd"/>
      <w:r>
        <w:rPr>
          <w:sz w:val="18"/>
        </w:rPr>
        <w:t xml:space="preserve"> de la Cour </w:t>
      </w:r>
      <w:proofErr w:type="spellStart"/>
      <w:r>
        <w:rPr>
          <w:sz w:val="18"/>
        </w:rPr>
        <w:t>d’appel</w:t>
      </w:r>
      <w:proofErr w:type="spellEnd"/>
    </w:p>
    <w:p w14:paraId="7FDAC9C2" w14:textId="77777777" w:rsidR="00D931B4" w:rsidRDefault="00D931B4">
      <w:pPr>
        <w:pStyle w:val="BodyText"/>
        <w:rPr>
          <w:sz w:val="20"/>
        </w:rPr>
      </w:pPr>
    </w:p>
    <w:p w14:paraId="077B1A28" w14:textId="77777777" w:rsidR="00D931B4" w:rsidRDefault="00D931B4">
      <w:pPr>
        <w:pStyle w:val="BodyText"/>
        <w:spacing w:before="9"/>
        <w:rPr>
          <w:sz w:val="21"/>
        </w:rPr>
      </w:pPr>
    </w:p>
    <w:p w14:paraId="18A71B9E" w14:textId="77777777" w:rsidR="00D931B4" w:rsidRDefault="00FB3774">
      <w:pPr>
        <w:pStyle w:val="BodyText"/>
        <w:tabs>
          <w:tab w:val="left" w:pos="2262"/>
        </w:tabs>
        <w:ind w:left="131"/>
      </w:pPr>
      <w:proofErr w:type="gramStart"/>
      <w:r>
        <w:rPr>
          <w:b/>
          <w:spacing w:val="3"/>
        </w:rPr>
        <w:t>DESTINATAIRE</w:t>
      </w:r>
      <w:r>
        <w:rPr>
          <w:b/>
          <w:spacing w:val="14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proofErr w:type="spellStart"/>
      <w:r>
        <w:rPr>
          <w:spacing w:val="3"/>
        </w:rPr>
        <w:t>Appelant</w:t>
      </w:r>
      <w:proofErr w:type="spellEnd"/>
      <w:r>
        <w:rPr>
          <w:spacing w:val="3"/>
        </w:rPr>
        <w:t>(s)</w:t>
      </w:r>
      <w:r>
        <w:rPr>
          <w:spacing w:val="28"/>
        </w:rPr>
        <w:t xml:space="preserve"> </w:t>
      </w:r>
      <w:r>
        <w:rPr>
          <w:spacing w:val="3"/>
        </w:rPr>
        <w:t>___________________________________________________________</w:t>
      </w:r>
    </w:p>
    <w:p w14:paraId="5DDB40E2" w14:textId="77777777" w:rsidR="00D931B4" w:rsidRDefault="00D931B4">
      <w:pPr>
        <w:pStyle w:val="BodyText"/>
        <w:rPr>
          <w:sz w:val="24"/>
        </w:rPr>
      </w:pPr>
    </w:p>
    <w:p w14:paraId="3F54F8B1" w14:textId="77777777" w:rsidR="00D931B4" w:rsidRDefault="00FB3774">
      <w:pPr>
        <w:spacing w:before="204"/>
        <w:ind w:right="109"/>
        <w:jc w:val="right"/>
        <w:rPr>
          <w:sz w:val="16"/>
        </w:rPr>
      </w:pPr>
      <w:r>
        <w:rPr>
          <w:sz w:val="16"/>
        </w:rPr>
        <w:t xml:space="preserve">Nouvelle. Gaz. 23 </w:t>
      </w:r>
      <w:proofErr w:type="spellStart"/>
      <w:r>
        <w:rPr>
          <w:sz w:val="16"/>
        </w:rPr>
        <w:t>sep</w:t>
      </w:r>
      <w:proofErr w:type="spellEnd"/>
      <w:r>
        <w:rPr>
          <w:sz w:val="16"/>
        </w:rPr>
        <w:t xml:space="preserve"> 2022.</w:t>
      </w:r>
    </w:p>
    <w:sectPr w:rsidR="00D931B4">
      <w:type w:val="continuous"/>
      <w:pgSz w:w="12240" w:h="15840"/>
      <w:pgMar w:top="150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A1003"/>
    <w:multiLevelType w:val="hybridMultilevel"/>
    <w:tmpl w:val="0FAEE47A"/>
    <w:lvl w:ilvl="0" w:tplc="B8C63DDC">
      <w:start w:val="1"/>
      <w:numFmt w:val="decimal"/>
      <w:lvlText w:val="%1."/>
      <w:lvlJc w:val="left"/>
      <w:pPr>
        <w:ind w:left="995" w:hanging="4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124B08C">
      <w:numFmt w:val="bullet"/>
      <w:lvlText w:val="•"/>
      <w:lvlJc w:val="left"/>
      <w:pPr>
        <w:ind w:left="1944" w:hanging="447"/>
      </w:pPr>
      <w:rPr>
        <w:rFonts w:hint="default"/>
      </w:rPr>
    </w:lvl>
    <w:lvl w:ilvl="2" w:tplc="577E048E">
      <w:numFmt w:val="bullet"/>
      <w:lvlText w:val="•"/>
      <w:lvlJc w:val="left"/>
      <w:pPr>
        <w:ind w:left="2888" w:hanging="447"/>
      </w:pPr>
      <w:rPr>
        <w:rFonts w:hint="default"/>
      </w:rPr>
    </w:lvl>
    <w:lvl w:ilvl="3" w:tplc="01440F16">
      <w:numFmt w:val="bullet"/>
      <w:lvlText w:val="•"/>
      <w:lvlJc w:val="left"/>
      <w:pPr>
        <w:ind w:left="3832" w:hanging="447"/>
      </w:pPr>
      <w:rPr>
        <w:rFonts w:hint="default"/>
      </w:rPr>
    </w:lvl>
    <w:lvl w:ilvl="4" w:tplc="3AE034EC">
      <w:numFmt w:val="bullet"/>
      <w:lvlText w:val="•"/>
      <w:lvlJc w:val="left"/>
      <w:pPr>
        <w:ind w:left="4776" w:hanging="447"/>
      </w:pPr>
      <w:rPr>
        <w:rFonts w:hint="default"/>
      </w:rPr>
    </w:lvl>
    <w:lvl w:ilvl="5" w:tplc="B0AC536A">
      <w:numFmt w:val="bullet"/>
      <w:lvlText w:val="•"/>
      <w:lvlJc w:val="left"/>
      <w:pPr>
        <w:ind w:left="5720" w:hanging="447"/>
      </w:pPr>
      <w:rPr>
        <w:rFonts w:hint="default"/>
      </w:rPr>
    </w:lvl>
    <w:lvl w:ilvl="6" w:tplc="7410E6D8">
      <w:numFmt w:val="bullet"/>
      <w:lvlText w:val="•"/>
      <w:lvlJc w:val="left"/>
      <w:pPr>
        <w:ind w:left="6664" w:hanging="447"/>
      </w:pPr>
      <w:rPr>
        <w:rFonts w:hint="default"/>
      </w:rPr>
    </w:lvl>
    <w:lvl w:ilvl="7" w:tplc="7B2265DA">
      <w:numFmt w:val="bullet"/>
      <w:lvlText w:val="•"/>
      <w:lvlJc w:val="left"/>
      <w:pPr>
        <w:ind w:left="7608" w:hanging="447"/>
      </w:pPr>
      <w:rPr>
        <w:rFonts w:hint="default"/>
      </w:rPr>
    </w:lvl>
    <w:lvl w:ilvl="8" w:tplc="D5EEBD86">
      <w:numFmt w:val="bullet"/>
      <w:lvlText w:val="•"/>
      <w:lvlJc w:val="left"/>
      <w:pPr>
        <w:ind w:left="8552" w:hanging="447"/>
      </w:pPr>
      <w:rPr>
        <w:rFonts w:hint="default"/>
      </w:rPr>
    </w:lvl>
  </w:abstractNum>
  <w:num w:numId="1" w16cid:durableId="88749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B4"/>
    <w:rsid w:val="00D931B4"/>
    <w:rsid w:val="00FB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4901"/>
  <w15:docId w15:val="{4AFCAC67-5AB8-40F7-988D-CEA8C112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118" w:right="40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09" w:right="108" w:hanging="44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4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Groothuis, Amy</dc:creator>
  <cp:lastModifiedBy>Blaus, Dawn</cp:lastModifiedBy>
  <cp:revision>2</cp:revision>
  <dcterms:created xsi:type="dcterms:W3CDTF">2023-07-13T15:16:00Z</dcterms:created>
  <dcterms:modified xsi:type="dcterms:W3CDTF">2023-07-13T15:16:00Z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